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DFF9" w14:textId="78ED4B98" w:rsidR="00344EEE" w:rsidRPr="00FE4EBF" w:rsidRDefault="00BC676F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3176F" wp14:editId="78422759">
                <wp:simplePos x="0" y="0"/>
                <wp:positionH relativeFrom="column">
                  <wp:posOffset>-578485</wp:posOffset>
                </wp:positionH>
                <wp:positionV relativeFrom="paragraph">
                  <wp:posOffset>484505</wp:posOffset>
                </wp:positionV>
                <wp:extent cx="6866255" cy="956945"/>
                <wp:effectExtent l="0" t="0" r="10795" b="1460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9569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A9E477" w14:textId="418CE068" w:rsidR="00BC676F" w:rsidRDefault="0092752E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2752E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92752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where or when opener </w:t>
                            </w:r>
                            <w:r w:rsidRPr="0092752E">
                              <w:rPr>
                                <w:rFonts w:ascii="Andika" w:hAnsi="Andika" w:cs="Andika"/>
                              </w:rPr>
                              <w:t>is a phrase at the beginning of a sentence that tells us where or when something happens.</w:t>
                            </w:r>
                          </w:p>
                          <w:p w14:paraId="499A604B" w14:textId="33232D50" w:rsidR="00160E33" w:rsidRPr="0092752E" w:rsidRDefault="00160E33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They help make our writing more interesting.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3176F" id="Text Box 1" o:spid="_x0000_s1026" style="position:absolute;left:0;text-align:left;margin-left:-45.55pt;margin-top:38.15pt;width:540.65pt;height:7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" fillcolor="white [3201]" strokeweight=".5pt">
                <v:textbox>
                  <w:txbxContent>
                    <w:p w14:paraId="06A9E477" w14:textId="418CE068" w:rsidR="00BC676F" w:rsidRDefault="0092752E" w:rsidP="00674067">
                      <w:pPr>
                        <w:rPr>
                          <w:rFonts w:ascii="Andika" w:hAnsi="Andika" w:cs="Andika"/>
                        </w:rPr>
                      </w:pPr>
                      <w:r w:rsidRPr="0092752E">
                        <w:rPr>
                          <w:rFonts w:ascii="Andika" w:hAnsi="Andika" w:cs="Andika"/>
                        </w:rPr>
                        <w:t>A</w:t>
                      </w:r>
                      <w:r w:rsidRPr="0092752E">
                        <w:rPr>
                          <w:rFonts w:ascii="Andika" w:hAnsi="Andika" w:cs="Andika"/>
                          <w:b/>
                          <w:bCs/>
                        </w:rPr>
                        <w:t xml:space="preserve"> where or when opener </w:t>
                      </w:r>
                      <w:r w:rsidRPr="0092752E">
                        <w:rPr>
                          <w:rFonts w:ascii="Andika" w:hAnsi="Andika" w:cs="Andika"/>
                        </w:rPr>
                        <w:t>is a phrase at the beginning of a sentence that tells us where or when something happens.</w:t>
                      </w:r>
                    </w:p>
                    <w:p w14:paraId="499A604B" w14:textId="33232D50" w:rsidR="00160E33" w:rsidRPr="0092752E" w:rsidRDefault="00160E33" w:rsidP="0067406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They help make our writing more interesting.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44EEE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</w:t>
      </w:r>
      <w:r w:rsidR="00F11C3E">
        <w:rPr>
          <w:rFonts w:ascii="Andika" w:hAnsi="Andika" w:cs="Andika"/>
          <w:b/>
          <w:bCs/>
          <w:noProof/>
          <w:sz w:val="24"/>
          <w:szCs w:val="24"/>
        </w:rPr>
        <w:t>opener</w:t>
      </w:r>
      <w:r w:rsidR="00344EEE" w:rsidRPr="00337798">
        <w:rPr>
          <w:rFonts w:ascii="Andika" w:hAnsi="Andika" w:cs="Andika"/>
          <w:b/>
          <w:bCs/>
          <w:noProof/>
          <w:sz w:val="24"/>
          <w:szCs w:val="24"/>
        </w:rPr>
        <w:t>!</w:t>
      </w:r>
      <w:r w:rsidR="00344EE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44EEE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160E33">
        <w:rPr>
          <w:rFonts w:ascii="Andika" w:hAnsi="Andika" w:cs="Andika"/>
          <w:noProof/>
          <w:sz w:val="20"/>
          <w:szCs w:val="16"/>
        </w:rPr>
        <w:t>where</w:t>
      </w:r>
      <w:r w:rsidR="00E316E7">
        <w:rPr>
          <w:rFonts w:ascii="Andika" w:hAnsi="Andika" w:cs="Andika"/>
          <w:noProof/>
          <w:sz w:val="20"/>
          <w:szCs w:val="16"/>
        </w:rPr>
        <w:t xml:space="preserve"> </w:t>
      </w:r>
      <w:r w:rsidR="00160E33">
        <w:rPr>
          <w:rFonts w:ascii="Andika" w:hAnsi="Andika" w:cs="Andika"/>
          <w:noProof/>
          <w:sz w:val="20"/>
          <w:szCs w:val="16"/>
        </w:rPr>
        <w:t>or when opener</w:t>
      </w:r>
      <w:r w:rsidR="00344EEE" w:rsidRPr="00FE4EBF">
        <w:rPr>
          <w:rFonts w:ascii="Andika" w:hAnsi="Andika" w:cs="Andika"/>
          <w:noProof/>
          <w:sz w:val="20"/>
          <w:szCs w:val="16"/>
        </w:rPr>
        <w:t>.</w:t>
      </w:r>
      <w:r w:rsidR="00E316E7">
        <w:rPr>
          <w:rFonts w:ascii="Andika" w:hAnsi="Andika" w:cs="Andika"/>
          <w:noProof/>
          <w:sz w:val="20"/>
          <w:szCs w:val="16"/>
        </w:rPr>
        <w:t xml:space="preserve"> Which ones are </w:t>
      </w:r>
      <w:r w:rsidR="00E316E7" w:rsidRPr="00E316E7">
        <w:rPr>
          <w:rFonts w:ascii="Andika" w:hAnsi="Andika" w:cs="Andika"/>
          <w:b/>
          <w:bCs/>
          <w:i/>
          <w:iCs/>
          <w:noProof/>
          <w:sz w:val="20"/>
          <w:szCs w:val="16"/>
          <w:u w:val="single"/>
        </w:rPr>
        <w:t>where openers</w:t>
      </w:r>
      <w:r w:rsidR="00E316E7">
        <w:rPr>
          <w:rFonts w:ascii="Andika" w:hAnsi="Andika" w:cs="Andika"/>
          <w:noProof/>
          <w:sz w:val="20"/>
          <w:szCs w:val="16"/>
        </w:rPr>
        <w:t xml:space="preserve"> and which ones are </w:t>
      </w:r>
      <w:r w:rsidR="00E316E7" w:rsidRPr="00E316E7">
        <w:rPr>
          <w:rFonts w:ascii="Andika" w:hAnsi="Andika" w:cs="Andika"/>
          <w:b/>
          <w:bCs/>
          <w:i/>
          <w:iCs/>
          <w:noProof/>
          <w:sz w:val="20"/>
          <w:szCs w:val="16"/>
          <w:u w:val="single"/>
        </w:rPr>
        <w:t>when openers</w:t>
      </w:r>
      <w:r w:rsidR="00E316E7">
        <w:rPr>
          <w:rFonts w:ascii="Andika" w:hAnsi="Andika" w:cs="Andika"/>
          <w:noProof/>
          <w:sz w:val="20"/>
          <w:szCs w:val="16"/>
        </w:rPr>
        <w:t>?</w:t>
      </w:r>
    </w:p>
    <w:p w14:paraId="5E00D7DA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1. In the garden, Emile played with his robot.</w:t>
      </w:r>
    </w:p>
    <w:p w14:paraId="6165A2A8" w14:textId="77777777" w:rsidR="00E316E7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E316E7">
        <w:rPr>
          <w:rFonts w:ascii="Andika" w:hAnsi="Andika" w:cs="Andika"/>
          <w:noProof/>
          <w:color w:val="00B050"/>
        </w:rPr>
        <w:t xml:space="preserve">   a. Emile    b. played    c. In the garden    d. robot</w:t>
      </w:r>
    </w:p>
    <w:p w14:paraId="131DE66B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2. After lunch, they went to the park.</w:t>
      </w:r>
    </w:p>
    <w:p w14:paraId="7D1D531C" w14:textId="77777777" w:rsidR="00E316E7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E316E7">
        <w:rPr>
          <w:rFonts w:ascii="Andika" w:hAnsi="Andika" w:cs="Andika"/>
          <w:noProof/>
          <w:color w:val="00B050"/>
        </w:rPr>
        <w:t xml:space="preserve">   a. lunch    b. they    c. After lunch    d. park</w:t>
      </w:r>
    </w:p>
    <w:p w14:paraId="690A5ADF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3. On the moon, Scrambler danced happily.</w:t>
      </w:r>
    </w:p>
    <w:p w14:paraId="4D4D0709" w14:textId="77777777" w:rsidR="00E316E7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E316E7">
        <w:rPr>
          <w:rFonts w:ascii="Andika" w:hAnsi="Andika" w:cs="Andika"/>
          <w:noProof/>
          <w:color w:val="00B050"/>
        </w:rPr>
        <w:t xml:space="preserve">   a. Scrambler    b. danced    c. On the moon    d. happily</w:t>
      </w:r>
    </w:p>
    <w:p w14:paraId="1F13BEEF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4. During playtime, Aimee built a rocket.</w:t>
      </w:r>
    </w:p>
    <w:p w14:paraId="5390A86C" w14:textId="77777777" w:rsidR="00E316E7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E316E7">
        <w:rPr>
          <w:rFonts w:ascii="Andika" w:hAnsi="Andika" w:cs="Andika"/>
          <w:noProof/>
          <w:color w:val="00B050"/>
        </w:rPr>
        <w:t xml:space="preserve">   a. Aimee    b. built    c. During playtime    d. rocket</w:t>
      </w:r>
    </w:p>
    <w:p w14:paraId="6F9A09A7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5. At school, the children read stories.</w:t>
      </w:r>
    </w:p>
    <w:p w14:paraId="03714462" w14:textId="77777777" w:rsidR="00E316E7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 xml:space="preserve">   </w:t>
      </w:r>
      <w:r w:rsidRPr="00E316E7">
        <w:rPr>
          <w:rFonts w:ascii="Andika" w:hAnsi="Andika" w:cs="Andika"/>
          <w:noProof/>
          <w:color w:val="00B050"/>
        </w:rPr>
        <w:t>a. children    b. read    c. At school    d. stories</w:t>
      </w:r>
    </w:p>
    <w:p w14:paraId="2B5908B1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6. On Monday, Emile visited the zoo.</w:t>
      </w:r>
    </w:p>
    <w:p w14:paraId="11AF44C5" w14:textId="77777777" w:rsidR="00E316E7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E316E7">
        <w:rPr>
          <w:rFonts w:ascii="Andika" w:hAnsi="Andika" w:cs="Andika"/>
          <w:noProof/>
        </w:rPr>
        <w:t xml:space="preserve">   </w:t>
      </w:r>
      <w:r w:rsidRPr="00E316E7">
        <w:rPr>
          <w:rFonts w:ascii="Andika" w:hAnsi="Andika" w:cs="Andika"/>
          <w:noProof/>
          <w:color w:val="00B050"/>
        </w:rPr>
        <w:t>a. Emile    b. visited    c. On Monday    d. zoo</w:t>
      </w:r>
    </w:p>
    <w:p w14:paraId="0BEE0493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7. Before bedtime, they brushed their teeth.</w:t>
      </w:r>
    </w:p>
    <w:p w14:paraId="4532280F" w14:textId="77777777" w:rsidR="00E316E7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E316E7">
        <w:rPr>
          <w:rFonts w:ascii="Andika" w:hAnsi="Andika" w:cs="Andika"/>
          <w:noProof/>
        </w:rPr>
        <w:t xml:space="preserve">   </w:t>
      </w:r>
      <w:r w:rsidRPr="00E316E7">
        <w:rPr>
          <w:rFonts w:ascii="Andika" w:hAnsi="Andika" w:cs="Andika"/>
          <w:noProof/>
          <w:color w:val="00B050"/>
        </w:rPr>
        <w:t>a. they    b. brushed    c. Before bedtime    d. teeth</w:t>
      </w:r>
    </w:p>
    <w:p w14:paraId="3037AB2E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8. In my bedroom, I found a glowing gem.</w:t>
      </w:r>
    </w:p>
    <w:p w14:paraId="62AED47B" w14:textId="77777777" w:rsidR="00E316E7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E316E7">
        <w:rPr>
          <w:rFonts w:ascii="Andika" w:hAnsi="Andika" w:cs="Andika"/>
          <w:noProof/>
        </w:rPr>
        <w:t xml:space="preserve">   </w:t>
      </w:r>
      <w:r w:rsidRPr="00E316E7">
        <w:rPr>
          <w:rFonts w:ascii="Andika" w:hAnsi="Andika" w:cs="Andika"/>
          <w:noProof/>
          <w:color w:val="00B050"/>
        </w:rPr>
        <w:t>a. I    b. found    c. In my bedroom    d. gem</w:t>
      </w:r>
    </w:p>
    <w:p w14:paraId="681A6B8A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9. At Christmas, we opened presents together.</w:t>
      </w:r>
    </w:p>
    <w:p w14:paraId="589C8CCF" w14:textId="77777777" w:rsidR="00E316E7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E316E7">
        <w:rPr>
          <w:rFonts w:ascii="Andika" w:hAnsi="Andika" w:cs="Andika"/>
          <w:noProof/>
          <w:color w:val="00B050"/>
        </w:rPr>
        <w:t xml:space="preserve">   a. we    b. opened    c. At Christmas    d. presents</w:t>
      </w:r>
    </w:p>
    <w:p w14:paraId="08D2CED3" w14:textId="77777777" w:rsidR="00E316E7" w:rsidRPr="00E316E7" w:rsidRDefault="00E316E7" w:rsidP="00E316E7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E316E7">
        <w:rPr>
          <w:rFonts w:ascii="Andika" w:hAnsi="Andika" w:cs="Andika"/>
          <w:noProof/>
        </w:rPr>
        <w:t>10. On the playground, Scrambler zoomed around.</w:t>
      </w:r>
    </w:p>
    <w:p w14:paraId="30EEEBBB" w14:textId="1A551E2A" w:rsidR="00BA279B" w:rsidRPr="00E316E7" w:rsidRDefault="00E316E7" w:rsidP="00E316E7">
      <w:pPr>
        <w:pStyle w:val="CategoryMerge"/>
        <w:tabs>
          <w:tab w:val="left" w:pos="3544"/>
        </w:tabs>
        <w:spacing w:before="0"/>
        <w:ind w:left="-851"/>
        <w:rPr>
          <w:color w:val="00B050"/>
        </w:rPr>
      </w:pPr>
      <w:r w:rsidRPr="00E316E7">
        <w:rPr>
          <w:rFonts w:ascii="Andika" w:hAnsi="Andika" w:cs="Andika"/>
          <w:noProof/>
          <w:color w:val="00B050"/>
        </w:rPr>
        <w:t xml:space="preserve">   a. Scrambler    b. zoomed    c. On the playground    d. around</w:t>
      </w:r>
    </w:p>
    <w:sectPr w:rsidR="00BA279B" w:rsidRPr="00E316E7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2EA79" w14:textId="77777777" w:rsidR="003533A2" w:rsidRDefault="003533A2" w:rsidP="00E655A0">
      <w:pPr>
        <w:spacing w:after="0" w:line="240" w:lineRule="auto"/>
      </w:pPr>
      <w:r>
        <w:separator/>
      </w:r>
    </w:p>
  </w:endnote>
  <w:endnote w:type="continuationSeparator" w:id="0">
    <w:p w14:paraId="100BED6E" w14:textId="77777777" w:rsidR="003533A2" w:rsidRDefault="003533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2A172" w14:textId="77777777" w:rsidR="003533A2" w:rsidRDefault="003533A2" w:rsidP="00E655A0">
      <w:pPr>
        <w:spacing w:after="0" w:line="240" w:lineRule="auto"/>
      </w:pPr>
      <w:r>
        <w:separator/>
      </w:r>
    </w:p>
  </w:footnote>
  <w:footnote w:type="continuationSeparator" w:id="0">
    <w:p w14:paraId="7D722C97" w14:textId="77777777" w:rsidR="003533A2" w:rsidRDefault="003533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073F1E"/>
    <w:multiLevelType w:val="hybridMultilevel"/>
    <w:tmpl w:val="4F18B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956212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0645"/>
    <w:rsid w:val="000531FA"/>
    <w:rsid w:val="00053887"/>
    <w:rsid w:val="00054BD6"/>
    <w:rsid w:val="00063280"/>
    <w:rsid w:val="000651E7"/>
    <w:rsid w:val="00093294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60E33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5562"/>
    <w:rsid w:val="00316B03"/>
    <w:rsid w:val="003264B2"/>
    <w:rsid w:val="00343336"/>
    <w:rsid w:val="00344EEE"/>
    <w:rsid w:val="00350540"/>
    <w:rsid w:val="003522A3"/>
    <w:rsid w:val="003533A2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41B2"/>
    <w:rsid w:val="003D023B"/>
    <w:rsid w:val="003D2B0F"/>
    <w:rsid w:val="003D3C01"/>
    <w:rsid w:val="003D68B7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C0A51"/>
    <w:rsid w:val="004C3BEF"/>
    <w:rsid w:val="004C401A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BED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62647"/>
    <w:rsid w:val="00674067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82A51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752E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43251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283E"/>
    <w:rsid w:val="00BB55B7"/>
    <w:rsid w:val="00BB5C34"/>
    <w:rsid w:val="00BC676F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14D2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21C53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16E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1C3E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95A08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2025-10-17T08:34:00Z</dcterms:created>
  <dcterms:modified xsi:type="dcterms:W3CDTF">2025-10-17T08:38:00Z</dcterms:modified>
</cp:coreProperties>
</file>